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A11" w:rsidRPr="007D43BB" w:rsidRDefault="000F6A11" w:rsidP="000F6A11">
      <w:pPr>
        <w:rPr>
          <w:rFonts w:cs="Times New Roman"/>
          <w:sz w:val="28"/>
          <w:u w:val="single"/>
        </w:rPr>
      </w:pPr>
      <w:r w:rsidRPr="007D43BB">
        <w:rPr>
          <w:rFonts w:cs="Times New Roman"/>
          <w:sz w:val="28"/>
          <w:u w:val="single"/>
        </w:rPr>
        <w:t xml:space="preserve">ГТРК «Тверь», новости 26.01.18 </w:t>
      </w:r>
    </w:p>
    <w:p w:rsidR="000F6A11" w:rsidRPr="007D43BB" w:rsidRDefault="000F6A11" w:rsidP="000F6A11">
      <w:pPr>
        <w:rPr>
          <w:rFonts w:cs="Times New Roman"/>
          <w:b/>
          <w:sz w:val="28"/>
        </w:rPr>
      </w:pPr>
      <w:r w:rsidRPr="007D43BB">
        <w:rPr>
          <w:rFonts w:cs="Times New Roman"/>
          <w:b/>
          <w:sz w:val="28"/>
        </w:rPr>
        <w:t>В Твери постоят новую детскую областную больницу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>В Твери готовят площадку для нового здания Детской областной больницы.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>Его построят рядом с Клинической больницей и Перинатальным центом. Это станет новым медицинским кластером региона. Там же планируют строительство вертолетной площадки, боксов для скорой помощи.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 xml:space="preserve">К тверским специалистам уже давно стремятся попасть пациенты из других регионов. Могли бы принимать и больше, рассказывает </w:t>
      </w:r>
      <w:proofErr w:type="gramStart"/>
      <w:r w:rsidRPr="007D43BB">
        <w:rPr>
          <w:rFonts w:cs="Times New Roman"/>
          <w:sz w:val="28"/>
        </w:rPr>
        <w:t>заведующий урологии</w:t>
      </w:r>
      <w:proofErr w:type="gramEnd"/>
      <w:r w:rsidRPr="007D43BB">
        <w:rPr>
          <w:rFonts w:cs="Times New Roman"/>
          <w:sz w:val="28"/>
        </w:rPr>
        <w:t xml:space="preserve"> Владимир </w:t>
      </w:r>
      <w:proofErr w:type="spellStart"/>
      <w:r w:rsidRPr="007D43BB">
        <w:rPr>
          <w:rFonts w:cs="Times New Roman"/>
          <w:sz w:val="28"/>
        </w:rPr>
        <w:t>Карташев</w:t>
      </w:r>
      <w:proofErr w:type="spellEnd"/>
      <w:r w:rsidRPr="007D43BB">
        <w:rPr>
          <w:rFonts w:cs="Times New Roman"/>
          <w:sz w:val="28"/>
        </w:rPr>
        <w:t>. Тем более что врачи берутся за очень сложные случаи и порою творят настоящие чудеса. В новом здании будет просторнее, комфортнее, а оснащение современным оборудованием сделает Тверскую детскую областную больницу одним из лучших стационаров страны. Для юных жителей региона смогут расширить спектр оказываемых услуг.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 xml:space="preserve">Анна Зайцева, главный врач ДОКБ: - Мы вынуждены детей отправлять на федеральный уровень, а могли бы оказывать медицинскую помощь сами, в частности в новостях уже говорили это </w:t>
      </w:r>
      <w:proofErr w:type="spellStart"/>
      <w:r w:rsidRPr="007D43BB">
        <w:rPr>
          <w:rFonts w:cs="Times New Roman"/>
          <w:sz w:val="28"/>
        </w:rPr>
        <w:t>онкогематологии</w:t>
      </w:r>
      <w:proofErr w:type="spellEnd"/>
      <w:r w:rsidRPr="007D43BB">
        <w:rPr>
          <w:rFonts w:cs="Times New Roman"/>
          <w:sz w:val="28"/>
        </w:rPr>
        <w:t>, лор-патология, да, которое мы оперируем на базе отделения гнойной хирургии, это отделение офтальмологическое.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 xml:space="preserve">Корпуса, в которых сейчас располагается детская областная клиническая больница за </w:t>
      </w:r>
      <w:proofErr w:type="gramStart"/>
      <w:r w:rsidRPr="007D43BB">
        <w:rPr>
          <w:rFonts w:cs="Times New Roman"/>
          <w:sz w:val="28"/>
        </w:rPr>
        <w:t>ней</w:t>
      </w:r>
      <w:proofErr w:type="gramEnd"/>
      <w:r w:rsidRPr="007D43BB">
        <w:rPr>
          <w:rFonts w:cs="Times New Roman"/>
          <w:sz w:val="28"/>
        </w:rPr>
        <w:t xml:space="preserve"> и останутся, здесь в частности создадут детский диагностический центр, расширят поликлинику.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 xml:space="preserve">На последнем заседании регионального правительства уже принято решение о сносе этого </w:t>
      </w:r>
      <w:proofErr w:type="spellStart"/>
      <w:r w:rsidRPr="007D43BB">
        <w:rPr>
          <w:rFonts w:cs="Times New Roman"/>
          <w:sz w:val="28"/>
        </w:rPr>
        <w:t>недостроя</w:t>
      </w:r>
      <w:proofErr w:type="spellEnd"/>
      <w:r w:rsidRPr="007D43BB">
        <w:rPr>
          <w:rFonts w:cs="Times New Roman"/>
          <w:sz w:val="28"/>
        </w:rPr>
        <w:t xml:space="preserve"> с юридическим адресом Петербургское шоссе, 115, корпус 4. На этом земельном участке и построят новое здание Тверской областной детской клинической больницы.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>Уже в феврале объявят конкурс по поиску организации, которая до 1 июня демонтирует старое здание. В федеральном бюджете на ближайшие 3 года заложены 3 миллиарда рублей, необходимые средства на строительство есть и в областной казне.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 xml:space="preserve">Виталий Синода, министр здравоохранения Тверской области: - Стоимость объекта 4 с половиной миллиарда рублей и надо сказать, что за </w:t>
      </w:r>
      <w:proofErr w:type="gramStart"/>
      <w:r w:rsidRPr="007D43BB">
        <w:rPr>
          <w:rFonts w:cs="Times New Roman"/>
          <w:sz w:val="28"/>
        </w:rPr>
        <w:t>последние</w:t>
      </w:r>
      <w:proofErr w:type="gramEnd"/>
      <w:r w:rsidRPr="007D43BB">
        <w:rPr>
          <w:rFonts w:cs="Times New Roman"/>
          <w:sz w:val="28"/>
        </w:rPr>
        <w:t xml:space="preserve"> 10 лет в России таких больниц не строили, детских областных больниц.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 xml:space="preserve">Параллельно с новым зданием больницы начнут строить и Западный мост. Для </w:t>
      </w:r>
      <w:proofErr w:type="spellStart"/>
      <w:r w:rsidRPr="007D43BB">
        <w:rPr>
          <w:rFonts w:cs="Times New Roman"/>
          <w:sz w:val="28"/>
        </w:rPr>
        <w:t>Верхневолжья</w:t>
      </w:r>
      <w:proofErr w:type="spellEnd"/>
      <w:r w:rsidRPr="007D43BB">
        <w:rPr>
          <w:rFonts w:cs="Times New Roman"/>
          <w:sz w:val="28"/>
        </w:rPr>
        <w:t xml:space="preserve"> это крупнейший инфраструктурный проект. Он разгрузит транспортные потоки Твери и обеспечит доступность к создаваемому медицинскому кластеру. В него войдут областные больницы для взрослых и детей, перинатальный центр, медицинский колледж, поликлиника </w:t>
      </w:r>
      <w:proofErr w:type="spellStart"/>
      <w:r w:rsidRPr="007D43BB">
        <w:rPr>
          <w:rFonts w:cs="Times New Roman"/>
          <w:sz w:val="28"/>
        </w:rPr>
        <w:t>медуниверситета</w:t>
      </w:r>
      <w:proofErr w:type="spellEnd"/>
      <w:r w:rsidRPr="007D43BB">
        <w:rPr>
          <w:rFonts w:cs="Times New Roman"/>
          <w:sz w:val="28"/>
        </w:rPr>
        <w:t xml:space="preserve"> и городская больница №7 с первичным сосудистым центром.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>Александр Меньщиков, первый заместитель председателя Правительства Тверской област</w:t>
      </w:r>
      <w:bookmarkStart w:id="0" w:name="_GoBack"/>
      <w:bookmarkEnd w:id="0"/>
      <w:r w:rsidRPr="007D43BB">
        <w:rPr>
          <w:rFonts w:cs="Times New Roman"/>
          <w:sz w:val="28"/>
        </w:rPr>
        <w:t xml:space="preserve">и: - Протяженность моста составляет </w:t>
      </w:r>
      <w:r w:rsidRPr="007D43BB">
        <w:rPr>
          <w:rFonts w:cs="Times New Roman"/>
          <w:sz w:val="28"/>
        </w:rPr>
        <w:lastRenderedPageBreak/>
        <w:t>совокупно 3 километра - это достаточно длинный объект, большой, большая часть которого проходит все-таки по суше и небольшая по воде.</w:t>
      </w:r>
    </w:p>
    <w:p w:rsidR="000F6A11" w:rsidRPr="007D43BB" w:rsidRDefault="000F6A11" w:rsidP="000F6A11">
      <w:pPr>
        <w:rPr>
          <w:rFonts w:cs="Times New Roman"/>
          <w:sz w:val="28"/>
        </w:rPr>
      </w:pPr>
      <w:r w:rsidRPr="007D43BB">
        <w:rPr>
          <w:rFonts w:cs="Times New Roman"/>
          <w:sz w:val="28"/>
        </w:rPr>
        <w:t>Подготовительные работы планируют начать уже во втором полугодии 2018 года.</w:t>
      </w:r>
    </w:p>
    <w:p w:rsidR="000B3571" w:rsidRPr="007D43BB" w:rsidRDefault="000B3571">
      <w:pPr>
        <w:rPr>
          <w:sz w:val="28"/>
        </w:rPr>
      </w:pPr>
    </w:p>
    <w:sectPr w:rsidR="000B3571" w:rsidRPr="007D4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C2"/>
    <w:rsid w:val="000B3571"/>
    <w:rsid w:val="000F6A11"/>
    <w:rsid w:val="007D43BB"/>
    <w:rsid w:val="00D2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1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1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2330</Characters>
  <Application>Microsoft Office Word</Application>
  <DocSecurity>0</DocSecurity>
  <Lines>19</Lines>
  <Paragraphs>5</Paragraphs>
  <ScaleCrop>false</ScaleCrop>
  <Company>ДЗТО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ChervoncevSV</dc:creator>
  <cp:keywords/>
  <dc:description/>
  <cp:lastModifiedBy>ChervoncevSV</cp:lastModifiedBy>
  <cp:revision>3</cp:revision>
  <dcterms:created xsi:type="dcterms:W3CDTF">2018-01-30T05:57:00Z</dcterms:created>
  <dcterms:modified xsi:type="dcterms:W3CDTF">2018-01-30T06:03:00Z</dcterms:modified>
</cp:coreProperties>
</file>